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C" w:rsidRPr="000D7B8C" w:rsidRDefault="000D7B8C" w:rsidP="000D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Тарифная линейка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KiteNet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Тарифы группы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Тарифы группы Б доступны для использования с комплектом оборудования </w:t>
      </w:r>
      <w:proofErr w:type="spellStart"/>
      <w:r w:rsidRPr="0042785F">
        <w:rPr>
          <w:rFonts w:ascii="Times New Roman" w:hAnsi="Times New Roman" w:cs="Times New Roman"/>
          <w:sz w:val="24"/>
          <w:szCs w:val="24"/>
        </w:rPr>
        <w:t>KiteNet</w:t>
      </w:r>
      <w:proofErr w:type="spellEnd"/>
      <w:r w:rsidRPr="0042785F">
        <w:rPr>
          <w:rFonts w:ascii="Times New Roman" w:hAnsi="Times New Roman" w:cs="Times New Roman"/>
          <w:sz w:val="24"/>
          <w:szCs w:val="24"/>
        </w:rPr>
        <w:t xml:space="preserve"> Стандарт. К этой группе относятся тарифы стоимостью менее 1350 руб./мес., а именно: 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Социальный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Фристайл 100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Фристайл 250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Фристайл 500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Фристайл 1000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Бриз 1024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Бриз 2048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Бриз 3072</w:t>
      </w:r>
    </w:p>
    <w:p w:rsidR="0042785F" w:rsidRPr="0042785F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Бриз 4098</w:t>
      </w:r>
    </w:p>
    <w:p w:rsidR="00BC4541" w:rsidRPr="00BC4541" w:rsidRDefault="0042785F" w:rsidP="00427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 Бриз 6144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2785F">
        <w:rPr>
          <w:rFonts w:ascii="Times New Roman" w:hAnsi="Times New Roman" w:cs="Times New Roman"/>
          <w:b/>
          <w:i/>
          <w:sz w:val="24"/>
          <w:szCs w:val="24"/>
          <w:lang w:val="en-US"/>
        </w:rPr>
        <w:t>Стартовый</w:t>
      </w:r>
      <w:proofErr w:type="spellEnd"/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Это временный бесплатный тариф, с которым вы можете попробовать сервис </w:t>
      </w:r>
      <w:proofErr w:type="spellStart"/>
      <w:r w:rsidRPr="0042785F">
        <w:rPr>
          <w:rFonts w:ascii="Times New Roman" w:hAnsi="Times New Roman" w:cs="Times New Roman"/>
          <w:sz w:val="24"/>
          <w:szCs w:val="24"/>
          <w:lang w:val="en-US"/>
        </w:rPr>
        <w:t>KiteNet</w:t>
      </w:r>
      <w:proofErr w:type="spellEnd"/>
      <w:r w:rsidRPr="0042785F">
        <w:rPr>
          <w:rFonts w:ascii="Times New Roman" w:hAnsi="Times New Roman" w:cs="Times New Roman"/>
          <w:sz w:val="24"/>
          <w:szCs w:val="24"/>
        </w:rPr>
        <w:t>. Объем предоставляемого трафика на этом тарифе – 100 Мб, срок действия тарифа – 3 дня (скорость со спутника абоненту  – до 16 Мбит/</w:t>
      </w:r>
      <w:proofErr w:type="gramStart"/>
      <w:r w:rsidRPr="00427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8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78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2785F">
        <w:rPr>
          <w:rFonts w:ascii="Times New Roman" w:hAnsi="Times New Roman" w:cs="Times New Roman"/>
          <w:sz w:val="24"/>
          <w:szCs w:val="24"/>
        </w:rPr>
        <w:t xml:space="preserve"> абонента на спутник – до 1 Мбит/с). Используя данный тариф, вы можете протестировать работу сервиса, пополнить счет и выбрать рабочий тариф из доступной вам линейки.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85F">
        <w:rPr>
          <w:rFonts w:ascii="Times New Roman" w:hAnsi="Times New Roman" w:cs="Times New Roman"/>
          <w:b/>
          <w:i/>
          <w:sz w:val="24"/>
          <w:szCs w:val="24"/>
        </w:rPr>
        <w:t>Социальный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 xml:space="preserve">Тариф для общения без ограничения объема </w:t>
      </w:r>
      <w:r w:rsidRPr="004278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785F">
        <w:rPr>
          <w:rFonts w:ascii="Times New Roman" w:hAnsi="Times New Roman" w:cs="Times New Roman"/>
          <w:sz w:val="24"/>
          <w:szCs w:val="24"/>
        </w:rPr>
        <w:t xml:space="preserve">-трафика. Тариф "Социальный" разработан для ограниченного </w:t>
      </w:r>
      <w:r w:rsidRPr="004278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2785F">
        <w:rPr>
          <w:rFonts w:ascii="Times New Roman" w:hAnsi="Times New Roman" w:cs="Times New Roman"/>
          <w:sz w:val="24"/>
          <w:szCs w:val="24"/>
        </w:rPr>
        <w:t xml:space="preserve">-серфинга, общения посредством </w:t>
      </w:r>
      <w:r w:rsidRPr="0042785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278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785F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42785F">
        <w:rPr>
          <w:rFonts w:ascii="Times New Roman" w:hAnsi="Times New Roman" w:cs="Times New Roman"/>
          <w:sz w:val="24"/>
          <w:szCs w:val="24"/>
        </w:rPr>
        <w:t xml:space="preserve"> (без передачи и приема файлов) и просмотра сообщений электронной почты (без вложений). Подключение опции "Плюс" позволяет снять ограничение на единовременное скачивание информации в период с 23.00 до 09.00 (</w:t>
      </w:r>
      <w:proofErr w:type="spellStart"/>
      <w:r w:rsidRPr="0042785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42785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Абонентская плата тарифа в месяц: 299 руб.</w:t>
      </w:r>
    </w:p>
    <w:p w:rsidR="00BC4541" w:rsidRPr="0042785F" w:rsidRDefault="00BC4541" w:rsidP="00BC4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85F">
        <w:rPr>
          <w:rFonts w:ascii="Times New Roman" w:hAnsi="Times New Roman" w:cs="Times New Roman"/>
          <w:b/>
          <w:i/>
          <w:sz w:val="24"/>
          <w:szCs w:val="24"/>
        </w:rPr>
        <w:t>Фристайл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Тарифы "Фристайл" – оптимальное решение для тех, кто регулярно выходит в Интернет и может заранее рассчитать и выкупить необходимый объем трафика. В случае если включенный в пакет трафик расходуется раньше окончания месяца, абонент 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 либо приобрести следующий пакет, либо дождаться начала следующего периода, либо продолжить работу в соответствии со стоимостью дополнительного трафика на выбранном тарифе. По условиям этих тарифов объем трафика, необходимый в течение месяца, оплачивается заранее. В случае если включенный в пакет трафик расходуется раньше окончания месяца, абонент 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 xml:space="preserve"> либо приобрести следующий пакет, либо продолжить работу на условиях </w:t>
      </w:r>
      <w:proofErr w:type="spellStart"/>
      <w:r w:rsidRPr="00BC4541">
        <w:rPr>
          <w:rFonts w:ascii="Times New Roman" w:hAnsi="Times New Roman" w:cs="Times New Roman"/>
          <w:sz w:val="24"/>
          <w:szCs w:val="24"/>
        </w:rPr>
        <w:t>помегабайтной</w:t>
      </w:r>
      <w:proofErr w:type="spellEnd"/>
      <w:r w:rsidRPr="00BC4541">
        <w:rPr>
          <w:rFonts w:ascii="Times New Roman" w:hAnsi="Times New Roman" w:cs="Times New Roman"/>
          <w:sz w:val="24"/>
          <w:szCs w:val="24"/>
        </w:rPr>
        <w:t xml:space="preserve"> оплаты. Абонентская плата взимается ежемесячно и зависит от выбранного пакета.</w:t>
      </w:r>
    </w:p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 Скорость передачи данных от пользователя на спутник – до 1 Мбит/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>.</w:t>
      </w:r>
    </w:p>
    <w:p w:rsid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  <w:r w:rsidRPr="00BC4541">
        <w:rPr>
          <w:rFonts w:ascii="Times New Roman" w:hAnsi="Times New Roman" w:cs="Times New Roman"/>
          <w:sz w:val="24"/>
          <w:szCs w:val="24"/>
        </w:rPr>
        <w:t xml:space="preserve"> Скорость передачи данных со спутника пользователю – до 16 Мбит/</w:t>
      </w:r>
      <w:proofErr w:type="gramStart"/>
      <w:r w:rsidRPr="00BC45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541">
        <w:rPr>
          <w:rFonts w:ascii="Times New Roman" w:hAnsi="Times New Roman" w:cs="Times New Roman"/>
          <w:sz w:val="24"/>
          <w:szCs w:val="24"/>
        </w:rPr>
        <w:t>.</w:t>
      </w:r>
    </w:p>
    <w:p w:rsidR="0042785F" w:rsidRPr="00BC4541" w:rsidRDefault="0042785F" w:rsidP="00BC4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93"/>
        <w:gridCol w:w="1904"/>
        <w:gridCol w:w="1896"/>
        <w:gridCol w:w="1991"/>
        <w:gridCol w:w="1887"/>
      </w:tblGrid>
      <w:tr w:rsidR="00722B14" w:rsidTr="0042785F">
        <w:tc>
          <w:tcPr>
            <w:tcW w:w="1893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4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Объем включенного трафика, Мб</w:t>
            </w:r>
          </w:p>
        </w:tc>
        <w:tc>
          <w:tcPr>
            <w:tcW w:w="1896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Стоимость тарифа, руб. в месяц</w:t>
            </w:r>
          </w:p>
        </w:tc>
        <w:tc>
          <w:tcPr>
            <w:tcW w:w="1991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трафика, руб. за 1 Мб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Группа тарифа</w:t>
            </w:r>
          </w:p>
        </w:tc>
      </w:tr>
      <w:tr w:rsidR="00722B14" w:rsidTr="0042785F">
        <w:tc>
          <w:tcPr>
            <w:tcW w:w="1893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100</w:t>
            </w:r>
          </w:p>
        </w:tc>
        <w:tc>
          <w:tcPr>
            <w:tcW w:w="1904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96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91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1887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2B14" w:rsidTr="0042785F">
        <w:tc>
          <w:tcPr>
            <w:tcW w:w="1893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250</w:t>
            </w:r>
          </w:p>
        </w:tc>
        <w:tc>
          <w:tcPr>
            <w:tcW w:w="1904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96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91" w:type="dxa"/>
          </w:tcPr>
          <w:p w:rsidR="00722B14" w:rsidRP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2B14" w:rsidTr="0042785F">
        <w:tc>
          <w:tcPr>
            <w:tcW w:w="1893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500</w:t>
            </w:r>
          </w:p>
        </w:tc>
        <w:tc>
          <w:tcPr>
            <w:tcW w:w="1904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96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91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2B14" w:rsidTr="0042785F">
        <w:tc>
          <w:tcPr>
            <w:tcW w:w="1893" w:type="dxa"/>
          </w:tcPr>
          <w:p w:rsidR="00722B14" w:rsidRPr="00BC4541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Фристайл 1000</w:t>
            </w:r>
          </w:p>
        </w:tc>
        <w:tc>
          <w:tcPr>
            <w:tcW w:w="1904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96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91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7" w:type="dxa"/>
          </w:tcPr>
          <w:p w:rsidR="00722B14" w:rsidRDefault="00722B14" w:rsidP="0072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C4541" w:rsidRPr="00BC4541" w:rsidRDefault="00BC4541" w:rsidP="00BC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F" w:rsidRPr="0042785F" w:rsidRDefault="0042785F" w:rsidP="004278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85F">
        <w:rPr>
          <w:rFonts w:ascii="Times New Roman" w:hAnsi="Times New Roman" w:cs="Times New Roman"/>
          <w:b/>
          <w:i/>
          <w:sz w:val="24"/>
          <w:szCs w:val="24"/>
        </w:rPr>
        <w:t>Бриз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>Стоимость трафика на тарифах группы "Бриз" едина и составляет 0,75 руб. за 1 Мб.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>Внутри тарифной группы тарифы различаются абонентской платой за текущие сутки, которая зависит от выбранной скорости доступа в Сеть.</w:t>
      </w:r>
    </w:p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  <w:r w:rsidRPr="0042785F">
        <w:rPr>
          <w:rFonts w:ascii="Times New Roman" w:hAnsi="Times New Roman" w:cs="Times New Roman"/>
          <w:sz w:val="24"/>
          <w:szCs w:val="24"/>
        </w:rPr>
        <w:t>Скорость передачи данных от пользователя на спутник – до 1 Мбит/</w:t>
      </w:r>
      <w:proofErr w:type="gramStart"/>
      <w:r w:rsidRPr="00427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8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893"/>
        <w:gridCol w:w="1904"/>
        <w:gridCol w:w="1896"/>
        <w:gridCol w:w="1991"/>
        <w:gridCol w:w="1887"/>
      </w:tblGrid>
      <w:tr w:rsidR="0042785F" w:rsidTr="003B60C2">
        <w:tc>
          <w:tcPr>
            <w:tcW w:w="1893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4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 канале со спутника пользователю</w:t>
            </w:r>
          </w:p>
        </w:tc>
        <w:tc>
          <w:tcPr>
            <w:tcW w:w="1896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Абонентская плата, руб. в сутки</w:t>
            </w:r>
          </w:p>
        </w:tc>
        <w:tc>
          <w:tcPr>
            <w:tcW w:w="1991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Стоимость скачанного трафика, руб. за 1Мб</w:t>
            </w:r>
          </w:p>
        </w:tc>
        <w:tc>
          <w:tcPr>
            <w:tcW w:w="1887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41">
              <w:rPr>
                <w:rFonts w:ascii="Times New Roman" w:hAnsi="Times New Roman" w:cs="Times New Roman"/>
                <w:sz w:val="24"/>
                <w:szCs w:val="24"/>
              </w:rPr>
              <w:t>Группа тарифа</w:t>
            </w:r>
          </w:p>
        </w:tc>
      </w:tr>
      <w:tr w:rsidR="0042785F" w:rsidTr="003B60C2">
        <w:tc>
          <w:tcPr>
            <w:tcW w:w="1893" w:type="dxa"/>
          </w:tcPr>
          <w:p w:rsidR="0042785F" w:rsidRPr="00BC4541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Бриз 1024</w:t>
            </w:r>
          </w:p>
        </w:tc>
        <w:tc>
          <w:tcPr>
            <w:tcW w:w="1904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до 1 Мбит/</w:t>
            </w:r>
            <w:proofErr w:type="gramStart"/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6" w:type="dxa"/>
          </w:tcPr>
          <w:p w:rsidR="0042785F" w:rsidRP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7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785F" w:rsidTr="003B60C2">
        <w:tc>
          <w:tcPr>
            <w:tcW w:w="1893" w:type="dxa"/>
          </w:tcPr>
          <w:p w:rsidR="0042785F" w:rsidRPr="00BC4541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Бриз 2048</w:t>
            </w:r>
          </w:p>
        </w:tc>
        <w:tc>
          <w:tcPr>
            <w:tcW w:w="1904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до 2 Мбит/</w:t>
            </w:r>
            <w:proofErr w:type="gramStart"/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6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42785F" w:rsidRPr="00722B14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7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785F" w:rsidTr="003B60C2">
        <w:tc>
          <w:tcPr>
            <w:tcW w:w="1893" w:type="dxa"/>
          </w:tcPr>
          <w:p w:rsidR="0042785F" w:rsidRPr="00BC4541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Бриз 4096</w:t>
            </w:r>
          </w:p>
        </w:tc>
        <w:tc>
          <w:tcPr>
            <w:tcW w:w="1904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до 4 Мбит/</w:t>
            </w:r>
            <w:proofErr w:type="gramStart"/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6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7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2785F" w:rsidTr="003B60C2">
        <w:tc>
          <w:tcPr>
            <w:tcW w:w="1893" w:type="dxa"/>
          </w:tcPr>
          <w:p w:rsidR="0042785F" w:rsidRPr="00BC4541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Бриз 6144</w:t>
            </w:r>
          </w:p>
        </w:tc>
        <w:tc>
          <w:tcPr>
            <w:tcW w:w="1904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до 6 Мбит/</w:t>
            </w:r>
            <w:proofErr w:type="gramStart"/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6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5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87" w:type="dxa"/>
          </w:tcPr>
          <w:p w:rsidR="0042785F" w:rsidRDefault="0042785F" w:rsidP="003B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2785F" w:rsidRPr="0042785F" w:rsidRDefault="0042785F" w:rsidP="00427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14" w:rsidRPr="00722B14" w:rsidRDefault="00722B14" w:rsidP="00722B14">
      <w:p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 xml:space="preserve">Условия тарификации и списания абонентской платы для </w:t>
      </w:r>
      <w:r w:rsidR="0042785F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42785F" w:rsidRPr="0042785F">
        <w:rPr>
          <w:rFonts w:ascii="Times New Roman" w:hAnsi="Times New Roman" w:cs="Times New Roman"/>
          <w:sz w:val="24"/>
          <w:szCs w:val="24"/>
        </w:rPr>
        <w:t xml:space="preserve">«Социальный» </w:t>
      </w:r>
      <w:r w:rsidR="0042785F">
        <w:rPr>
          <w:rFonts w:ascii="Times New Roman" w:hAnsi="Times New Roman" w:cs="Times New Roman"/>
          <w:sz w:val="24"/>
          <w:szCs w:val="24"/>
        </w:rPr>
        <w:t xml:space="preserve">и </w:t>
      </w:r>
      <w:r w:rsidRPr="00722B14">
        <w:rPr>
          <w:rFonts w:ascii="Times New Roman" w:hAnsi="Times New Roman" w:cs="Times New Roman"/>
          <w:sz w:val="24"/>
          <w:szCs w:val="24"/>
        </w:rPr>
        <w:t>«Фристайл»: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Списание абонентской платы со счета пользователя происходит в момент подключения к тарифу (отчетный момент).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Срок действия тарифа - с отчетного момента в день подключения до отчетного момента аналогичной даты последующего месяца.</w:t>
      </w:r>
    </w:p>
    <w:p w:rsidR="00722B14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В случае отсутствия в следующем месяце аналогичной даты, сроком окончания тарифного плана считается отчетный момент последнего дня месяца.</w:t>
      </w:r>
    </w:p>
    <w:p w:rsidR="00BC4541" w:rsidRPr="00722B14" w:rsidRDefault="00722B14" w:rsidP="00722B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B14">
        <w:rPr>
          <w:rFonts w:ascii="Times New Roman" w:hAnsi="Times New Roman" w:cs="Times New Roman"/>
          <w:sz w:val="24"/>
          <w:szCs w:val="24"/>
        </w:rPr>
        <w:t>В течение срока действия тарифа Вы можете в любой момент по своему желанию переключаться между тарифами разных групп. Взимание абонентской платы на каждом из тарифов происходит в соответствии с условиями конкретного тарифа и не влияет на дополнительно подключенные тарифы.</w:t>
      </w:r>
    </w:p>
    <w:sectPr w:rsidR="00BC4541" w:rsidRPr="00722B14" w:rsidSect="0020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DFA"/>
    <w:multiLevelType w:val="hybridMultilevel"/>
    <w:tmpl w:val="4686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C3324"/>
    <w:multiLevelType w:val="hybridMultilevel"/>
    <w:tmpl w:val="443A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4541"/>
    <w:rsid w:val="000D7B8C"/>
    <w:rsid w:val="00207D28"/>
    <w:rsid w:val="0042785F"/>
    <w:rsid w:val="00722B14"/>
    <w:rsid w:val="00BC4541"/>
    <w:rsid w:val="00C110E5"/>
    <w:rsid w:val="00E7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41"/>
    <w:pPr>
      <w:ind w:left="720"/>
      <w:contextualSpacing/>
    </w:pPr>
  </w:style>
  <w:style w:type="table" w:styleId="a4">
    <w:name w:val="Table Grid"/>
    <w:basedOn w:val="a1"/>
    <w:uiPriority w:val="59"/>
    <w:rsid w:val="00BC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7</cp:revision>
  <dcterms:created xsi:type="dcterms:W3CDTF">2013-10-26T09:57:00Z</dcterms:created>
  <dcterms:modified xsi:type="dcterms:W3CDTF">2013-10-27T10:21:00Z</dcterms:modified>
</cp:coreProperties>
</file>